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3ED7" w14:textId="77777777" w:rsidR="00BC505D" w:rsidRPr="00BC505D" w:rsidRDefault="00BC505D" w:rsidP="00F52E9E">
      <w:pPr>
        <w:widowControl w:val="0"/>
        <w:pBdr>
          <w:bottom w:val="single" w:sz="4" w:space="1" w:color="0193CF"/>
        </w:pBdr>
        <w:spacing w:before="0" w:after="60" w:line="274" w:lineRule="auto"/>
        <w:ind w:right="-306"/>
        <w:jc w:val="right"/>
        <w:rPr>
          <w:b/>
          <w:bCs/>
          <w:color w:val="0193CF"/>
          <w:sz w:val="18"/>
          <w:szCs w:val="44"/>
        </w:rPr>
      </w:pPr>
      <w:r w:rsidRPr="00B622B2">
        <w:rPr>
          <w:noProof/>
          <w:color w:val="FF0000"/>
          <w:sz w:val="2"/>
          <w:szCs w:val="2"/>
          <w:lang w:val="en-GB" w:eastAsia="en-GB" w:bidi="ar-SA"/>
        </w:rPr>
        <w:drawing>
          <wp:anchor distT="0" distB="0" distL="114300" distR="114300" simplePos="0" relativeHeight="251657728" behindDoc="0" locked="0" layoutInCell="1" allowOverlap="1" wp14:anchorId="63C5A545" wp14:editId="30623144">
            <wp:simplePos x="0" y="0"/>
            <wp:positionH relativeFrom="column">
              <wp:posOffset>-529590</wp:posOffset>
            </wp:positionH>
            <wp:positionV relativeFrom="paragraph">
              <wp:posOffset>-132715</wp:posOffset>
            </wp:positionV>
            <wp:extent cx="1197610" cy="1477010"/>
            <wp:effectExtent l="0" t="0" r="0" b="0"/>
            <wp:wrapNone/>
            <wp:docPr id="3"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98D75" w14:textId="77777777" w:rsidR="00E4519D" w:rsidRPr="00B246E1" w:rsidRDefault="00E4519D" w:rsidP="00F52E9E">
      <w:pPr>
        <w:widowControl w:val="0"/>
        <w:pBdr>
          <w:bottom w:val="single" w:sz="4" w:space="1" w:color="0193CF"/>
        </w:pBdr>
        <w:spacing w:before="0" w:after="60" w:line="274" w:lineRule="auto"/>
        <w:ind w:right="-306"/>
        <w:jc w:val="right"/>
        <w:rPr>
          <w:rFonts w:ascii="Times New Roman" w:hAnsi="Times New Roman"/>
          <w:color w:val="0193CF"/>
          <w:sz w:val="20"/>
        </w:rPr>
      </w:pPr>
      <w:r w:rsidRPr="00B246E1">
        <w:rPr>
          <w:b/>
          <w:bCs/>
          <w:color w:val="0193CF"/>
          <w:sz w:val="44"/>
          <w:szCs w:val="44"/>
        </w:rPr>
        <w:t>COUNCIL OF THE ISLES OF SCILLY</w:t>
      </w:r>
    </w:p>
    <w:p w14:paraId="0F9482B2" w14:textId="3270757D" w:rsidR="00E43549" w:rsidRDefault="009B5BFC" w:rsidP="00B2285F">
      <w:pPr>
        <w:tabs>
          <w:tab w:val="left" w:pos="6663"/>
        </w:tabs>
        <w:spacing w:after="0" w:line="240" w:lineRule="auto"/>
        <w:ind w:right="-306"/>
        <w:jc w:val="right"/>
        <w:rPr>
          <w:smallCaps/>
          <w:color w:val="0193CF"/>
          <w:sz w:val="34"/>
        </w:rPr>
      </w:pPr>
      <w:r>
        <w:rPr>
          <w:smallCaps/>
          <w:color w:val="0193CF"/>
          <w:sz w:val="34"/>
        </w:rPr>
        <w:t>Application for Disability Access Funding</w:t>
      </w:r>
    </w:p>
    <w:p w14:paraId="4F669B30" w14:textId="102BBD4A" w:rsidR="00223CAE" w:rsidRPr="00E43549" w:rsidRDefault="00173205" w:rsidP="00B2285F">
      <w:pPr>
        <w:tabs>
          <w:tab w:val="left" w:pos="6663"/>
        </w:tabs>
        <w:spacing w:before="0" w:after="0" w:line="240" w:lineRule="auto"/>
        <w:ind w:right="-306"/>
        <w:jc w:val="right"/>
        <w:rPr>
          <w:smallCaps/>
          <w:color w:val="0193CF"/>
          <w:sz w:val="28"/>
          <w:szCs w:val="28"/>
        </w:rPr>
      </w:pPr>
      <w:r w:rsidRPr="00E43549">
        <w:rPr>
          <w:smallCaps/>
          <w:color w:val="0193CF"/>
          <w:sz w:val="28"/>
          <w:szCs w:val="28"/>
        </w:rPr>
        <w:fldChar w:fldCharType="begin"/>
      </w:r>
      <w:r w:rsidR="00223CAE" w:rsidRPr="00E43549">
        <w:rPr>
          <w:smallCaps/>
          <w:color w:val="0193CF"/>
          <w:sz w:val="28"/>
          <w:szCs w:val="28"/>
        </w:rPr>
        <w:instrText xml:space="preserve"> TITLE  \* Caps  \* MERGEFORMAT </w:instrText>
      </w:r>
      <w:r w:rsidRPr="00E43549">
        <w:rPr>
          <w:smallCaps/>
          <w:color w:val="0193CF"/>
          <w:sz w:val="28"/>
          <w:szCs w:val="28"/>
        </w:rPr>
        <w:fldChar w:fldCharType="end"/>
      </w:r>
      <w:r w:rsidRPr="00E43549">
        <w:rPr>
          <w:smallCaps/>
          <w:color w:val="0193CF"/>
          <w:sz w:val="28"/>
          <w:szCs w:val="28"/>
        </w:rPr>
        <w:fldChar w:fldCharType="begin"/>
      </w:r>
      <w:r w:rsidR="00223CAE" w:rsidRPr="00E43549">
        <w:rPr>
          <w:smallCaps/>
          <w:color w:val="0193CF"/>
          <w:sz w:val="28"/>
          <w:szCs w:val="28"/>
        </w:rPr>
        <w:instrText xml:space="preserve"> TITLE  \* Caps  \* MERGEFORMAT </w:instrText>
      </w:r>
      <w:r w:rsidRPr="00E43549">
        <w:rPr>
          <w:smallCaps/>
          <w:color w:val="0193CF"/>
          <w:sz w:val="28"/>
          <w:szCs w:val="28"/>
        </w:rPr>
        <w:fldChar w:fldCharType="end"/>
      </w:r>
    </w:p>
    <w:p w14:paraId="29E5F19C" w14:textId="77777777" w:rsidR="00BC505D" w:rsidRPr="00F52E9E" w:rsidRDefault="00BC505D" w:rsidP="00E43549">
      <w:pPr>
        <w:spacing w:before="0" w:after="0" w:line="240" w:lineRule="auto"/>
        <w:jc w:val="both"/>
        <w:rPr>
          <w:rFonts w:cs="Calibri"/>
          <w:sz w:val="28"/>
          <w:szCs w:val="24"/>
          <w:lang w:val="en-GB"/>
        </w:rPr>
      </w:pPr>
    </w:p>
    <w:p w14:paraId="3A0D397F" w14:textId="07B656AB" w:rsidR="009B5BFC" w:rsidRPr="009B5BFC" w:rsidRDefault="009B5BFC" w:rsidP="0066452F">
      <w:pPr>
        <w:spacing w:before="0" w:after="0" w:line="240" w:lineRule="auto"/>
        <w:ind w:left="-426" w:right="-306"/>
        <w:rPr>
          <w:rFonts w:cs="Calibri"/>
          <w:b/>
          <w:bCs/>
          <w:sz w:val="22"/>
          <w:szCs w:val="22"/>
          <w:lang w:val="en-GB"/>
        </w:rPr>
      </w:pPr>
      <w:r w:rsidRPr="009B5BFC">
        <w:rPr>
          <w:rFonts w:cs="Calibri"/>
          <w:b/>
          <w:bCs/>
          <w:sz w:val="22"/>
          <w:szCs w:val="22"/>
          <w:lang w:val="en-GB"/>
        </w:rPr>
        <w:t>To be completed by the parent/ carer/ guardian with legal responsibility.</w:t>
      </w:r>
    </w:p>
    <w:p w14:paraId="10787CED" w14:textId="79279F28" w:rsidR="009B5BFC" w:rsidRDefault="009B5BFC" w:rsidP="0066452F">
      <w:pPr>
        <w:spacing w:before="0" w:after="0" w:line="240" w:lineRule="auto"/>
        <w:ind w:left="-426" w:right="-306"/>
        <w:rPr>
          <w:rFonts w:cs="Calibri"/>
          <w:sz w:val="22"/>
          <w:szCs w:val="22"/>
          <w:lang w:val="en-GB"/>
        </w:rPr>
      </w:pPr>
    </w:p>
    <w:p w14:paraId="7CB7C9C7" w14:textId="4294715B" w:rsidR="009B5BFC" w:rsidRDefault="009B5BFC" w:rsidP="0066452F">
      <w:pPr>
        <w:spacing w:before="0" w:after="0" w:line="240" w:lineRule="auto"/>
        <w:ind w:left="-426" w:right="-306"/>
        <w:rPr>
          <w:rFonts w:cs="Calibri"/>
          <w:sz w:val="22"/>
          <w:szCs w:val="22"/>
          <w:lang w:val="en-GB"/>
        </w:rPr>
      </w:pPr>
      <w:r w:rsidRPr="009B5BFC">
        <w:rPr>
          <w:rFonts w:cs="Calibri"/>
          <w:sz w:val="22"/>
          <w:szCs w:val="22"/>
          <w:lang w:val="en-GB"/>
        </w:rPr>
        <w:t xml:space="preserve">Three and </w:t>
      </w:r>
      <w:proofErr w:type="gramStart"/>
      <w:r w:rsidRPr="009B5BFC">
        <w:rPr>
          <w:rFonts w:cs="Calibri"/>
          <w:sz w:val="22"/>
          <w:szCs w:val="22"/>
          <w:lang w:val="en-GB"/>
        </w:rPr>
        <w:t>four year old</w:t>
      </w:r>
      <w:proofErr w:type="gramEnd"/>
      <w:r w:rsidRPr="009B5BFC">
        <w:rPr>
          <w:rFonts w:cs="Calibri"/>
          <w:sz w:val="22"/>
          <w:szCs w:val="22"/>
          <w:lang w:val="en-GB"/>
        </w:rPr>
        <w:t xml:space="preserve"> children who are in receipt of child Disability Living Allowance (DLA) and are receiving the free nursery funding entitlement are eligible for the Disability Access Fund (DAF).  DAF is paid to the child’s early years </w:t>
      </w:r>
      <w:r>
        <w:rPr>
          <w:rFonts w:cs="Calibri"/>
          <w:sz w:val="22"/>
          <w:szCs w:val="22"/>
          <w:lang w:val="en-GB"/>
        </w:rPr>
        <w:t>provider</w:t>
      </w:r>
      <w:r w:rsidRPr="009B5BFC">
        <w:rPr>
          <w:rFonts w:cs="Calibri"/>
          <w:sz w:val="22"/>
          <w:szCs w:val="22"/>
          <w:lang w:val="en-GB"/>
        </w:rPr>
        <w:t xml:space="preserve"> as a fixed annual rate of £615 per eligible child. </w:t>
      </w:r>
      <w:r>
        <w:rPr>
          <w:rFonts w:cs="Calibri"/>
          <w:sz w:val="22"/>
          <w:szCs w:val="22"/>
          <w:lang w:val="en-GB"/>
        </w:rPr>
        <w:t xml:space="preserve"> </w:t>
      </w:r>
      <w:r w:rsidRPr="009B5BFC">
        <w:rPr>
          <w:rFonts w:cs="Calibri"/>
          <w:sz w:val="22"/>
          <w:szCs w:val="22"/>
          <w:lang w:val="en-GB"/>
        </w:rPr>
        <w:t xml:space="preserve">This application will ensure payment is made to the child’s </w:t>
      </w:r>
      <w:r>
        <w:rPr>
          <w:rFonts w:cs="Calibri"/>
          <w:sz w:val="22"/>
          <w:szCs w:val="22"/>
          <w:lang w:val="en-GB"/>
        </w:rPr>
        <w:t>provider</w:t>
      </w:r>
      <w:r w:rsidRPr="009B5BFC">
        <w:rPr>
          <w:rFonts w:cs="Calibri"/>
          <w:sz w:val="22"/>
          <w:szCs w:val="22"/>
          <w:lang w:val="en-GB"/>
        </w:rPr>
        <w:t xml:space="preserve"> in order that they can use the funds to support access and inclusion within their setting.</w:t>
      </w:r>
      <w:r w:rsidR="00CD32CA">
        <w:rPr>
          <w:rFonts w:cs="Calibri"/>
          <w:sz w:val="22"/>
          <w:szCs w:val="22"/>
          <w:lang w:val="en-GB"/>
        </w:rPr>
        <w:t xml:space="preserve">  </w:t>
      </w:r>
      <w:r>
        <w:rPr>
          <w:rFonts w:cs="Calibri"/>
          <w:sz w:val="22"/>
          <w:szCs w:val="22"/>
          <w:lang w:val="en-GB"/>
        </w:rPr>
        <w:t xml:space="preserve">If you child is attending more than one </w:t>
      </w:r>
      <w:proofErr w:type="gramStart"/>
      <w:r>
        <w:rPr>
          <w:rFonts w:cs="Calibri"/>
          <w:sz w:val="22"/>
          <w:szCs w:val="22"/>
          <w:lang w:val="en-GB"/>
        </w:rPr>
        <w:t>provider</w:t>
      </w:r>
      <w:proofErr w:type="gramEnd"/>
      <w:r>
        <w:rPr>
          <w:rFonts w:cs="Calibri"/>
          <w:sz w:val="22"/>
          <w:szCs w:val="22"/>
          <w:lang w:val="en-GB"/>
        </w:rPr>
        <w:t xml:space="preserve"> please complete this form for the provider that you would like to receive the Disability Access Funding (DAF).</w:t>
      </w:r>
    </w:p>
    <w:p w14:paraId="3F182A40" w14:textId="1D19B650" w:rsidR="009B5BFC" w:rsidRDefault="009B5BFC" w:rsidP="0066452F">
      <w:pPr>
        <w:spacing w:before="0" w:after="0" w:line="240" w:lineRule="auto"/>
        <w:ind w:left="-426" w:right="-306"/>
        <w:rPr>
          <w:rFonts w:cs="Calibri"/>
          <w:sz w:val="22"/>
          <w:szCs w:val="22"/>
          <w:lang w:val="en-GB"/>
        </w:rPr>
      </w:pPr>
    </w:p>
    <w:p w14:paraId="19EEFE48" w14:textId="77777777" w:rsidR="00153E70" w:rsidRDefault="0066452F" w:rsidP="00153E70">
      <w:pPr>
        <w:spacing w:before="0" w:after="0" w:line="240" w:lineRule="auto"/>
        <w:ind w:left="-426"/>
        <w:rPr>
          <w:b/>
          <w:smallCaps/>
          <w:sz w:val="28"/>
        </w:rPr>
      </w:pPr>
      <w:r>
        <w:rPr>
          <w:b/>
          <w:smallCaps/>
          <w:sz w:val="28"/>
        </w:rPr>
        <w:t xml:space="preserve">Early Years </w:t>
      </w:r>
      <w:r w:rsidR="00153E70">
        <w:rPr>
          <w:b/>
          <w:smallCaps/>
          <w:sz w:val="28"/>
        </w:rPr>
        <w:t>Provider</w:t>
      </w:r>
    </w:p>
    <w:tbl>
      <w:tblPr>
        <w:tblW w:w="10031" w:type="dxa"/>
        <w:tblInd w:w="-426" w:type="dxa"/>
        <w:tblLook w:val="04A0" w:firstRow="1" w:lastRow="0" w:firstColumn="1" w:lastColumn="0" w:noHBand="0" w:noVBand="1"/>
      </w:tblPr>
      <w:tblGrid>
        <w:gridCol w:w="2043"/>
        <w:gridCol w:w="4337"/>
        <w:gridCol w:w="1701"/>
        <w:gridCol w:w="1950"/>
      </w:tblGrid>
      <w:tr w:rsidR="00153E70" w:rsidRPr="00C0444F" w14:paraId="0C808B29" w14:textId="77777777" w:rsidTr="00BC505D">
        <w:trPr>
          <w:trHeight w:hRule="exact" w:val="454"/>
        </w:trPr>
        <w:tc>
          <w:tcPr>
            <w:tcW w:w="2043" w:type="dxa"/>
            <w:vAlign w:val="bottom"/>
          </w:tcPr>
          <w:p w14:paraId="009DD099" w14:textId="77777777" w:rsidR="00153E70" w:rsidRDefault="00153E70" w:rsidP="00153E70">
            <w:pPr>
              <w:spacing w:before="0" w:after="0" w:line="240" w:lineRule="auto"/>
              <w:rPr>
                <w:rFonts w:cs="Calibri"/>
                <w:sz w:val="22"/>
                <w:szCs w:val="22"/>
                <w:lang w:val="en-GB"/>
              </w:rPr>
            </w:pPr>
            <w:r>
              <w:rPr>
                <w:rFonts w:cs="Calibri"/>
                <w:sz w:val="22"/>
                <w:szCs w:val="22"/>
                <w:lang w:val="en-GB"/>
              </w:rPr>
              <w:t>Name of Provider:</w:t>
            </w:r>
          </w:p>
        </w:tc>
        <w:tc>
          <w:tcPr>
            <w:tcW w:w="4337" w:type="dxa"/>
            <w:tcBorders>
              <w:bottom w:val="single" w:sz="4" w:space="0" w:color="auto"/>
            </w:tcBorders>
            <w:vAlign w:val="bottom"/>
          </w:tcPr>
          <w:p w14:paraId="41583926" w14:textId="77777777" w:rsidR="00153E70" w:rsidRPr="00C0444F" w:rsidRDefault="00153E70" w:rsidP="008173E7">
            <w:pPr>
              <w:spacing w:before="0" w:after="0" w:line="240" w:lineRule="auto"/>
              <w:rPr>
                <w:rFonts w:cs="Calibri"/>
                <w:sz w:val="22"/>
                <w:szCs w:val="22"/>
                <w:lang w:val="en-GB"/>
              </w:rPr>
            </w:pPr>
          </w:p>
        </w:tc>
        <w:tc>
          <w:tcPr>
            <w:tcW w:w="1701" w:type="dxa"/>
            <w:vAlign w:val="bottom"/>
          </w:tcPr>
          <w:p w14:paraId="70955027" w14:textId="77777777" w:rsidR="00153E70" w:rsidRPr="00C0444F" w:rsidRDefault="00153E70" w:rsidP="008173E7">
            <w:pPr>
              <w:spacing w:before="0" w:after="0" w:line="240" w:lineRule="auto"/>
              <w:jc w:val="right"/>
              <w:rPr>
                <w:rFonts w:cs="Calibri"/>
                <w:sz w:val="22"/>
                <w:szCs w:val="22"/>
                <w:lang w:val="en-GB"/>
              </w:rPr>
            </w:pPr>
            <w:r>
              <w:rPr>
                <w:rFonts w:cs="Calibri"/>
                <w:sz w:val="22"/>
                <w:szCs w:val="22"/>
                <w:lang w:val="en-GB"/>
              </w:rPr>
              <w:t>Ofsted Number:</w:t>
            </w:r>
          </w:p>
        </w:tc>
        <w:tc>
          <w:tcPr>
            <w:tcW w:w="1950" w:type="dxa"/>
            <w:tcBorders>
              <w:bottom w:val="single" w:sz="4" w:space="0" w:color="auto"/>
            </w:tcBorders>
            <w:vAlign w:val="bottom"/>
          </w:tcPr>
          <w:p w14:paraId="2B30DC4F" w14:textId="77777777" w:rsidR="00153E70" w:rsidRPr="00C0444F" w:rsidRDefault="00153E70" w:rsidP="008173E7">
            <w:pPr>
              <w:spacing w:before="0" w:after="0" w:line="240" w:lineRule="auto"/>
              <w:rPr>
                <w:rFonts w:cs="Calibri"/>
                <w:sz w:val="22"/>
                <w:szCs w:val="22"/>
                <w:lang w:val="en-GB"/>
              </w:rPr>
            </w:pPr>
          </w:p>
        </w:tc>
      </w:tr>
    </w:tbl>
    <w:p w14:paraId="3A6749CF" w14:textId="77777777" w:rsidR="00153E70" w:rsidRPr="0066452F" w:rsidRDefault="00153E70" w:rsidP="00050511">
      <w:pPr>
        <w:spacing w:before="0" w:after="0" w:line="240" w:lineRule="auto"/>
        <w:ind w:left="-426"/>
        <w:rPr>
          <w:rFonts w:cs="Calibri"/>
          <w:sz w:val="20"/>
          <w:szCs w:val="22"/>
          <w:lang w:val="en-GB"/>
        </w:rPr>
      </w:pPr>
    </w:p>
    <w:p w14:paraId="27876098" w14:textId="70E31315" w:rsidR="000F355C" w:rsidRDefault="00B0766C" w:rsidP="00050511">
      <w:pPr>
        <w:spacing w:before="0" w:after="0" w:line="240" w:lineRule="auto"/>
        <w:ind w:left="-426"/>
        <w:rPr>
          <w:b/>
          <w:smallCaps/>
          <w:sz w:val="28"/>
        </w:rPr>
      </w:pPr>
      <w:r>
        <w:rPr>
          <w:b/>
          <w:smallCaps/>
          <w:sz w:val="28"/>
        </w:rPr>
        <w:t xml:space="preserve">Child </w:t>
      </w:r>
      <w:r w:rsidR="000F355C" w:rsidRPr="000F355C">
        <w:rPr>
          <w:b/>
          <w:smallCaps/>
          <w:sz w:val="28"/>
        </w:rPr>
        <w:t>Details</w:t>
      </w:r>
    </w:p>
    <w:tbl>
      <w:tblPr>
        <w:tblW w:w="10031" w:type="dxa"/>
        <w:tblInd w:w="-426" w:type="dxa"/>
        <w:tblLook w:val="04A0" w:firstRow="1" w:lastRow="0" w:firstColumn="1" w:lastColumn="0" w:noHBand="0" w:noVBand="1"/>
      </w:tblPr>
      <w:tblGrid>
        <w:gridCol w:w="1419"/>
        <w:gridCol w:w="1134"/>
        <w:gridCol w:w="964"/>
        <w:gridCol w:w="595"/>
        <w:gridCol w:w="709"/>
        <w:gridCol w:w="992"/>
        <w:gridCol w:w="992"/>
        <w:gridCol w:w="1276"/>
        <w:gridCol w:w="1950"/>
      </w:tblGrid>
      <w:tr w:rsidR="00050511" w:rsidRPr="00C0444F" w14:paraId="021965C4" w14:textId="77777777" w:rsidTr="00BC505D">
        <w:trPr>
          <w:trHeight w:val="454"/>
        </w:trPr>
        <w:tc>
          <w:tcPr>
            <w:tcW w:w="1419" w:type="dxa"/>
            <w:vAlign w:val="bottom"/>
          </w:tcPr>
          <w:p w14:paraId="0F916B42" w14:textId="77777777" w:rsidR="00050511" w:rsidRPr="00C0444F" w:rsidRDefault="00050511" w:rsidP="00B04D4A">
            <w:pPr>
              <w:spacing w:before="0" w:after="0" w:line="240" w:lineRule="auto"/>
              <w:rPr>
                <w:rFonts w:cs="Calibri"/>
                <w:sz w:val="22"/>
                <w:szCs w:val="22"/>
                <w:lang w:val="en-GB"/>
              </w:rPr>
            </w:pPr>
            <w:r>
              <w:rPr>
                <w:rFonts w:cs="Calibri"/>
                <w:sz w:val="22"/>
                <w:szCs w:val="22"/>
                <w:lang w:val="en-GB"/>
              </w:rPr>
              <w:t>Forename:</w:t>
            </w:r>
          </w:p>
        </w:tc>
        <w:tc>
          <w:tcPr>
            <w:tcW w:w="2098" w:type="dxa"/>
            <w:gridSpan w:val="2"/>
            <w:tcBorders>
              <w:bottom w:val="single" w:sz="4" w:space="0" w:color="auto"/>
            </w:tcBorders>
            <w:vAlign w:val="bottom"/>
          </w:tcPr>
          <w:p w14:paraId="58CC73C1" w14:textId="77777777" w:rsidR="00050511" w:rsidRPr="00C0444F" w:rsidRDefault="00050511" w:rsidP="00433CB4">
            <w:pPr>
              <w:spacing w:before="0" w:after="0" w:line="240" w:lineRule="auto"/>
              <w:rPr>
                <w:rFonts w:cs="Calibri"/>
                <w:sz w:val="22"/>
                <w:szCs w:val="22"/>
                <w:lang w:val="en-GB"/>
              </w:rPr>
            </w:pPr>
          </w:p>
        </w:tc>
        <w:tc>
          <w:tcPr>
            <w:tcW w:w="1304" w:type="dxa"/>
            <w:gridSpan w:val="2"/>
            <w:vAlign w:val="bottom"/>
          </w:tcPr>
          <w:p w14:paraId="36819678" w14:textId="77777777" w:rsidR="00050511" w:rsidRPr="00C0444F" w:rsidRDefault="00050511" w:rsidP="00433CB4">
            <w:pPr>
              <w:spacing w:before="0" w:after="0" w:line="240" w:lineRule="auto"/>
              <w:ind w:left="34"/>
              <w:jc w:val="right"/>
              <w:rPr>
                <w:rFonts w:cs="Calibri"/>
                <w:sz w:val="22"/>
                <w:szCs w:val="22"/>
                <w:lang w:val="en-GB"/>
              </w:rPr>
            </w:pPr>
            <w:r>
              <w:rPr>
                <w:rFonts w:cs="Calibri"/>
                <w:sz w:val="22"/>
                <w:szCs w:val="22"/>
                <w:lang w:val="en-GB"/>
              </w:rPr>
              <w:t>Surname</w:t>
            </w:r>
            <w:r w:rsidRPr="00C0444F">
              <w:rPr>
                <w:rFonts w:cs="Calibri"/>
                <w:sz w:val="22"/>
                <w:szCs w:val="22"/>
                <w:lang w:val="en-GB"/>
              </w:rPr>
              <w:t>:</w:t>
            </w:r>
          </w:p>
        </w:tc>
        <w:tc>
          <w:tcPr>
            <w:tcW w:w="1984" w:type="dxa"/>
            <w:gridSpan w:val="2"/>
            <w:tcBorders>
              <w:bottom w:val="single" w:sz="4" w:space="0" w:color="auto"/>
            </w:tcBorders>
            <w:vAlign w:val="bottom"/>
          </w:tcPr>
          <w:p w14:paraId="24764DE4" w14:textId="77777777" w:rsidR="00050511" w:rsidRPr="00C0444F" w:rsidRDefault="00050511" w:rsidP="00433CB4">
            <w:pPr>
              <w:spacing w:before="0" w:after="0" w:line="240" w:lineRule="auto"/>
              <w:rPr>
                <w:rFonts w:cs="Calibri"/>
                <w:sz w:val="22"/>
                <w:szCs w:val="22"/>
                <w:lang w:val="en-GB"/>
              </w:rPr>
            </w:pPr>
          </w:p>
        </w:tc>
        <w:tc>
          <w:tcPr>
            <w:tcW w:w="1276" w:type="dxa"/>
            <w:vAlign w:val="bottom"/>
          </w:tcPr>
          <w:p w14:paraId="6996E490" w14:textId="77777777" w:rsidR="00050511" w:rsidRPr="00153E70" w:rsidRDefault="003963D7" w:rsidP="00050511">
            <w:pPr>
              <w:spacing w:before="0" w:after="0" w:line="240" w:lineRule="auto"/>
              <w:jc w:val="right"/>
              <w:rPr>
                <w:rFonts w:cs="Calibri"/>
                <w:bCs/>
                <w:sz w:val="22"/>
                <w:szCs w:val="22"/>
                <w:lang w:val="en-GB"/>
              </w:rPr>
            </w:pPr>
            <w:r>
              <w:rPr>
                <w:rFonts w:cs="Calibri"/>
                <w:bCs/>
                <w:sz w:val="22"/>
                <w:szCs w:val="22"/>
                <w:lang w:val="en-GB"/>
              </w:rPr>
              <w:t>Ethnicity:</w:t>
            </w:r>
          </w:p>
        </w:tc>
        <w:tc>
          <w:tcPr>
            <w:tcW w:w="1950" w:type="dxa"/>
            <w:tcBorders>
              <w:bottom w:val="single" w:sz="4" w:space="0" w:color="auto"/>
            </w:tcBorders>
            <w:vAlign w:val="bottom"/>
          </w:tcPr>
          <w:p w14:paraId="5CCB661E" w14:textId="77777777" w:rsidR="00050511" w:rsidRPr="00C0444F" w:rsidRDefault="00050511" w:rsidP="00433CB4">
            <w:pPr>
              <w:spacing w:before="0" w:after="0" w:line="240" w:lineRule="auto"/>
              <w:rPr>
                <w:rFonts w:cs="Calibri"/>
                <w:sz w:val="22"/>
                <w:szCs w:val="22"/>
                <w:lang w:val="en-GB"/>
              </w:rPr>
            </w:pPr>
          </w:p>
        </w:tc>
      </w:tr>
      <w:tr w:rsidR="00153E70" w:rsidRPr="00C0444F" w14:paraId="590E345E" w14:textId="77777777" w:rsidTr="00BC505D">
        <w:trPr>
          <w:trHeight w:val="454"/>
        </w:trPr>
        <w:tc>
          <w:tcPr>
            <w:tcW w:w="1419" w:type="dxa"/>
            <w:vAlign w:val="bottom"/>
          </w:tcPr>
          <w:p w14:paraId="2361D404" w14:textId="77777777" w:rsidR="00153E70" w:rsidRPr="00B04D4A" w:rsidRDefault="00153E70" w:rsidP="00153E70">
            <w:pPr>
              <w:spacing w:before="0" w:after="0" w:line="240" w:lineRule="auto"/>
              <w:rPr>
                <w:rFonts w:cs="Calibri"/>
                <w:sz w:val="22"/>
                <w:szCs w:val="22"/>
                <w:lang w:val="en-GB"/>
              </w:rPr>
            </w:pPr>
            <w:r>
              <w:rPr>
                <w:rFonts w:cs="Calibri"/>
                <w:sz w:val="22"/>
                <w:szCs w:val="22"/>
                <w:lang w:val="en-GB"/>
              </w:rPr>
              <w:t>Date of Birth:</w:t>
            </w:r>
          </w:p>
        </w:tc>
        <w:tc>
          <w:tcPr>
            <w:tcW w:w="2693" w:type="dxa"/>
            <w:gridSpan w:val="3"/>
            <w:tcBorders>
              <w:bottom w:val="single" w:sz="4" w:space="0" w:color="auto"/>
            </w:tcBorders>
            <w:vAlign w:val="bottom"/>
          </w:tcPr>
          <w:p w14:paraId="7B0F5FB0" w14:textId="77777777" w:rsidR="00153E70" w:rsidRPr="00C0444F" w:rsidRDefault="00153E70" w:rsidP="00153E70">
            <w:pPr>
              <w:spacing w:before="0" w:after="0" w:line="240" w:lineRule="auto"/>
              <w:rPr>
                <w:rFonts w:cs="Calibri"/>
                <w:sz w:val="22"/>
                <w:szCs w:val="22"/>
                <w:lang w:val="en-GB"/>
              </w:rPr>
            </w:pPr>
          </w:p>
        </w:tc>
        <w:tc>
          <w:tcPr>
            <w:tcW w:w="3969" w:type="dxa"/>
            <w:gridSpan w:val="4"/>
            <w:vAlign w:val="bottom"/>
          </w:tcPr>
          <w:p w14:paraId="17D6E9A9" w14:textId="54597E64" w:rsidR="00153E70" w:rsidRDefault="00153E70" w:rsidP="00153E70">
            <w:pPr>
              <w:spacing w:before="0" w:after="0" w:line="240" w:lineRule="auto"/>
              <w:jc w:val="right"/>
              <w:rPr>
                <w:rFonts w:cs="Calibri"/>
                <w:sz w:val="22"/>
                <w:szCs w:val="22"/>
                <w:lang w:val="en-GB"/>
              </w:rPr>
            </w:pPr>
          </w:p>
        </w:tc>
        <w:tc>
          <w:tcPr>
            <w:tcW w:w="1950" w:type="dxa"/>
            <w:tcBorders>
              <w:top w:val="single" w:sz="4" w:space="0" w:color="auto"/>
              <w:bottom w:val="single" w:sz="4" w:space="0" w:color="auto"/>
            </w:tcBorders>
            <w:vAlign w:val="bottom"/>
          </w:tcPr>
          <w:p w14:paraId="2ACEC2A6" w14:textId="77777777" w:rsidR="00153E70" w:rsidRPr="00C0444F" w:rsidRDefault="00153E70" w:rsidP="00153E70">
            <w:pPr>
              <w:spacing w:before="0" w:after="0" w:line="240" w:lineRule="auto"/>
              <w:rPr>
                <w:rFonts w:cs="Calibri"/>
                <w:sz w:val="22"/>
                <w:szCs w:val="22"/>
                <w:lang w:val="en-GB"/>
              </w:rPr>
            </w:pPr>
          </w:p>
        </w:tc>
      </w:tr>
      <w:tr w:rsidR="00383227" w:rsidRPr="00C0444F" w14:paraId="43336824" w14:textId="77777777" w:rsidTr="00BC505D">
        <w:trPr>
          <w:trHeight w:val="454"/>
        </w:trPr>
        <w:tc>
          <w:tcPr>
            <w:tcW w:w="2553" w:type="dxa"/>
            <w:gridSpan w:val="2"/>
            <w:vAlign w:val="bottom"/>
          </w:tcPr>
          <w:p w14:paraId="6D113010" w14:textId="77777777" w:rsidR="00383227" w:rsidRDefault="00383227" w:rsidP="00B04D4A">
            <w:pPr>
              <w:spacing w:before="0" w:after="0" w:line="240" w:lineRule="auto"/>
              <w:rPr>
                <w:rFonts w:cs="Calibri"/>
                <w:sz w:val="22"/>
                <w:szCs w:val="22"/>
                <w:lang w:val="en-GB"/>
              </w:rPr>
            </w:pPr>
            <w:r>
              <w:rPr>
                <w:rFonts w:cs="Calibri"/>
                <w:sz w:val="22"/>
                <w:szCs w:val="22"/>
                <w:lang w:val="en-GB"/>
              </w:rPr>
              <w:t>Parent(s)/ Carer(s) Name:</w:t>
            </w:r>
          </w:p>
        </w:tc>
        <w:tc>
          <w:tcPr>
            <w:tcW w:w="3260" w:type="dxa"/>
            <w:gridSpan w:val="4"/>
            <w:tcBorders>
              <w:bottom w:val="single" w:sz="4" w:space="0" w:color="auto"/>
            </w:tcBorders>
            <w:vAlign w:val="bottom"/>
          </w:tcPr>
          <w:p w14:paraId="476DBA24" w14:textId="77777777" w:rsidR="00383227" w:rsidRPr="00C0444F" w:rsidRDefault="00383227" w:rsidP="00153E70">
            <w:pPr>
              <w:spacing w:before="0" w:after="0" w:line="240" w:lineRule="auto"/>
              <w:rPr>
                <w:rFonts w:cs="Calibri"/>
                <w:sz w:val="22"/>
                <w:szCs w:val="22"/>
                <w:lang w:val="en-GB"/>
              </w:rPr>
            </w:pPr>
          </w:p>
        </w:tc>
        <w:tc>
          <w:tcPr>
            <w:tcW w:w="2268" w:type="dxa"/>
            <w:gridSpan w:val="2"/>
            <w:vAlign w:val="bottom"/>
          </w:tcPr>
          <w:p w14:paraId="578AD94F" w14:textId="77777777" w:rsidR="00383227" w:rsidRPr="00C0444F" w:rsidRDefault="00383227" w:rsidP="00383227">
            <w:pPr>
              <w:spacing w:before="0" w:after="0" w:line="240" w:lineRule="auto"/>
              <w:jc w:val="right"/>
              <w:rPr>
                <w:rFonts w:cs="Calibri"/>
                <w:sz w:val="22"/>
                <w:szCs w:val="22"/>
                <w:lang w:val="en-GB"/>
              </w:rPr>
            </w:pPr>
            <w:r>
              <w:rPr>
                <w:rFonts w:cs="Calibri"/>
                <w:sz w:val="22"/>
                <w:szCs w:val="22"/>
                <w:lang w:val="en-GB"/>
              </w:rPr>
              <w:t>Relationship to Child:</w:t>
            </w:r>
          </w:p>
        </w:tc>
        <w:tc>
          <w:tcPr>
            <w:tcW w:w="1950" w:type="dxa"/>
            <w:tcBorders>
              <w:top w:val="single" w:sz="4" w:space="0" w:color="auto"/>
              <w:bottom w:val="single" w:sz="4" w:space="0" w:color="auto"/>
            </w:tcBorders>
            <w:vAlign w:val="bottom"/>
          </w:tcPr>
          <w:p w14:paraId="04BF8A90" w14:textId="77777777" w:rsidR="00383227" w:rsidRPr="00C0444F" w:rsidRDefault="00383227" w:rsidP="00153E70">
            <w:pPr>
              <w:spacing w:before="0" w:after="0" w:line="240" w:lineRule="auto"/>
              <w:rPr>
                <w:rFonts w:cs="Calibri"/>
                <w:sz w:val="22"/>
                <w:szCs w:val="22"/>
                <w:lang w:val="en-GB"/>
              </w:rPr>
            </w:pPr>
          </w:p>
        </w:tc>
      </w:tr>
      <w:tr w:rsidR="00153E70" w:rsidRPr="00C0444F" w14:paraId="4E2D3CD0" w14:textId="77777777" w:rsidTr="00BC505D">
        <w:trPr>
          <w:trHeight w:val="454"/>
        </w:trPr>
        <w:tc>
          <w:tcPr>
            <w:tcW w:w="1419" w:type="dxa"/>
            <w:vAlign w:val="bottom"/>
          </w:tcPr>
          <w:p w14:paraId="262EFEE7" w14:textId="77777777" w:rsidR="00153E70" w:rsidRDefault="00153E70" w:rsidP="00B04D4A">
            <w:pPr>
              <w:spacing w:before="0" w:after="0" w:line="240" w:lineRule="auto"/>
              <w:rPr>
                <w:rFonts w:cs="Calibri"/>
                <w:sz w:val="22"/>
                <w:szCs w:val="22"/>
                <w:lang w:val="en-GB"/>
              </w:rPr>
            </w:pPr>
            <w:r>
              <w:rPr>
                <w:rFonts w:cs="Calibri"/>
                <w:sz w:val="22"/>
                <w:szCs w:val="22"/>
                <w:lang w:val="en-GB"/>
              </w:rPr>
              <w:t>Address:</w:t>
            </w:r>
          </w:p>
        </w:tc>
        <w:tc>
          <w:tcPr>
            <w:tcW w:w="5386" w:type="dxa"/>
            <w:gridSpan w:val="6"/>
            <w:tcBorders>
              <w:bottom w:val="single" w:sz="4" w:space="0" w:color="auto"/>
            </w:tcBorders>
            <w:vAlign w:val="bottom"/>
          </w:tcPr>
          <w:p w14:paraId="73F5A4E1" w14:textId="77777777" w:rsidR="00153E70" w:rsidRPr="00C0444F" w:rsidRDefault="00153E70" w:rsidP="008173E7">
            <w:pPr>
              <w:spacing w:before="0" w:after="0" w:line="240" w:lineRule="auto"/>
              <w:rPr>
                <w:rFonts w:cs="Calibri"/>
                <w:sz w:val="22"/>
                <w:szCs w:val="22"/>
                <w:lang w:val="en-GB"/>
              </w:rPr>
            </w:pPr>
          </w:p>
        </w:tc>
        <w:tc>
          <w:tcPr>
            <w:tcW w:w="1276" w:type="dxa"/>
            <w:vAlign w:val="bottom"/>
          </w:tcPr>
          <w:p w14:paraId="31C33816" w14:textId="77777777" w:rsidR="00153E70" w:rsidRPr="00C0444F" w:rsidRDefault="00153E70" w:rsidP="008173E7">
            <w:pPr>
              <w:spacing w:before="0" w:after="0" w:line="240" w:lineRule="auto"/>
              <w:jc w:val="right"/>
              <w:rPr>
                <w:rFonts w:cs="Calibri"/>
                <w:sz w:val="22"/>
                <w:szCs w:val="22"/>
                <w:lang w:val="en-GB"/>
              </w:rPr>
            </w:pPr>
            <w:r>
              <w:rPr>
                <w:rFonts w:cs="Calibri"/>
                <w:sz w:val="22"/>
                <w:szCs w:val="22"/>
                <w:lang w:val="en-GB"/>
              </w:rPr>
              <w:t>Postcode:</w:t>
            </w:r>
          </w:p>
        </w:tc>
        <w:tc>
          <w:tcPr>
            <w:tcW w:w="1950" w:type="dxa"/>
            <w:tcBorders>
              <w:top w:val="single" w:sz="4" w:space="0" w:color="auto"/>
              <w:bottom w:val="single" w:sz="4" w:space="0" w:color="auto"/>
            </w:tcBorders>
            <w:vAlign w:val="bottom"/>
          </w:tcPr>
          <w:p w14:paraId="294B70A5" w14:textId="77777777" w:rsidR="00153E70" w:rsidRPr="00C0444F" w:rsidRDefault="00153E70" w:rsidP="008173E7">
            <w:pPr>
              <w:spacing w:before="0" w:after="0" w:line="240" w:lineRule="auto"/>
              <w:rPr>
                <w:rFonts w:cs="Calibri"/>
                <w:sz w:val="22"/>
                <w:szCs w:val="22"/>
                <w:lang w:val="en-GB"/>
              </w:rPr>
            </w:pPr>
          </w:p>
        </w:tc>
      </w:tr>
    </w:tbl>
    <w:p w14:paraId="3882CD5B" w14:textId="0852B233" w:rsidR="00153E70" w:rsidRDefault="00153E70" w:rsidP="002E24C0">
      <w:pPr>
        <w:spacing w:before="0" w:after="0" w:line="240" w:lineRule="auto"/>
        <w:ind w:left="-426"/>
        <w:rPr>
          <w:rFonts w:cs="Calibri"/>
          <w:sz w:val="20"/>
          <w:szCs w:val="22"/>
          <w:lang w:val="en-GB"/>
        </w:rPr>
      </w:pPr>
    </w:p>
    <w:tbl>
      <w:tblPr>
        <w:tblW w:w="10031" w:type="dxa"/>
        <w:tblInd w:w="-426" w:type="dxa"/>
        <w:tblLook w:val="04A0" w:firstRow="1" w:lastRow="0" w:firstColumn="1" w:lastColumn="0" w:noHBand="0" w:noVBand="1"/>
      </w:tblPr>
      <w:tblGrid>
        <w:gridCol w:w="5955"/>
        <w:gridCol w:w="4076"/>
      </w:tblGrid>
      <w:tr w:rsidR="009B5BFC" w:rsidRPr="00C0444F" w14:paraId="67E588A8" w14:textId="77777777" w:rsidTr="009B5BFC">
        <w:trPr>
          <w:trHeight w:val="454"/>
        </w:trPr>
        <w:tc>
          <w:tcPr>
            <w:tcW w:w="5955" w:type="dxa"/>
            <w:vAlign w:val="bottom"/>
          </w:tcPr>
          <w:p w14:paraId="103BA137" w14:textId="21F59861" w:rsidR="009B5BFC" w:rsidRDefault="009B5BFC" w:rsidP="00317230">
            <w:pPr>
              <w:spacing w:before="0" w:after="0" w:line="240" w:lineRule="auto"/>
              <w:rPr>
                <w:rFonts w:cs="Calibri"/>
                <w:sz w:val="22"/>
                <w:szCs w:val="22"/>
                <w:lang w:val="en-GB"/>
              </w:rPr>
            </w:pPr>
            <w:r>
              <w:rPr>
                <w:rFonts w:cs="Calibri"/>
                <w:sz w:val="22"/>
                <w:szCs w:val="22"/>
                <w:lang w:val="en-GB"/>
              </w:rPr>
              <w:t xml:space="preserve">A copy of the Disability Living Allowance (DLA) award notification covering the period for which you wish to claim the DAF is attached: </w:t>
            </w:r>
          </w:p>
        </w:tc>
        <w:tc>
          <w:tcPr>
            <w:tcW w:w="4076" w:type="dxa"/>
            <w:tcBorders>
              <w:bottom w:val="single" w:sz="4" w:space="0" w:color="auto"/>
            </w:tcBorders>
            <w:vAlign w:val="center"/>
          </w:tcPr>
          <w:p w14:paraId="3C1AB6D9" w14:textId="1EE07781" w:rsidR="009B5BFC" w:rsidRPr="00C0444F" w:rsidRDefault="009B5BFC" w:rsidP="009B5BFC">
            <w:pPr>
              <w:spacing w:before="0" w:after="0" w:line="240" w:lineRule="auto"/>
              <w:jc w:val="center"/>
              <w:rPr>
                <w:rFonts w:cs="Calibri"/>
                <w:sz w:val="22"/>
                <w:szCs w:val="22"/>
                <w:lang w:val="en-GB"/>
              </w:rPr>
            </w:pPr>
            <w:r>
              <w:rPr>
                <w:rFonts w:cs="Calibri"/>
                <w:sz w:val="22"/>
                <w:szCs w:val="22"/>
                <w:lang w:val="en-GB"/>
              </w:rPr>
              <w:t>Yes/ No</w:t>
            </w:r>
          </w:p>
        </w:tc>
      </w:tr>
    </w:tbl>
    <w:p w14:paraId="678B0945" w14:textId="5BEF857D" w:rsidR="009B5BFC" w:rsidRDefault="009B5BFC" w:rsidP="002E24C0">
      <w:pPr>
        <w:spacing w:before="0" w:after="0" w:line="240" w:lineRule="auto"/>
        <w:ind w:left="-426"/>
        <w:rPr>
          <w:rFonts w:cs="Calibri"/>
          <w:sz w:val="20"/>
          <w:szCs w:val="22"/>
          <w:lang w:val="en-GB"/>
        </w:rPr>
      </w:pPr>
    </w:p>
    <w:p w14:paraId="021DB4E8" w14:textId="77777777" w:rsidR="00013800" w:rsidRPr="00013800" w:rsidRDefault="00013800" w:rsidP="00013800">
      <w:pPr>
        <w:spacing w:before="0" w:after="0" w:line="240" w:lineRule="auto"/>
        <w:ind w:left="-426" w:right="-306"/>
        <w:rPr>
          <w:b/>
          <w:smallCaps/>
          <w:sz w:val="28"/>
        </w:rPr>
      </w:pPr>
      <w:r w:rsidRPr="00013800">
        <w:rPr>
          <w:b/>
          <w:smallCaps/>
          <w:sz w:val="28"/>
        </w:rPr>
        <w:t xml:space="preserve">Privacy Statement </w:t>
      </w:r>
    </w:p>
    <w:p w14:paraId="5892CAE4" w14:textId="4E3D4916" w:rsidR="00013800" w:rsidRDefault="00013800" w:rsidP="00013800">
      <w:pPr>
        <w:spacing w:before="0" w:after="0" w:line="240" w:lineRule="auto"/>
        <w:ind w:left="-426" w:right="-306"/>
        <w:rPr>
          <w:rFonts w:cs="Calibri"/>
          <w:sz w:val="22"/>
          <w:szCs w:val="22"/>
          <w:lang w:val="en-GB"/>
        </w:rPr>
      </w:pPr>
      <w:r w:rsidRPr="00BB1B84">
        <w:rPr>
          <w:rFonts w:cs="Calibri"/>
          <w:sz w:val="22"/>
          <w:szCs w:val="22"/>
          <w:lang w:val="en-GB"/>
        </w:rPr>
        <w:t xml:space="preserve">This information is being collected by the </w:t>
      </w:r>
      <w:r>
        <w:rPr>
          <w:rFonts w:cs="Calibri"/>
          <w:sz w:val="22"/>
          <w:szCs w:val="22"/>
          <w:lang w:val="en-GB"/>
        </w:rPr>
        <w:t>Council of the Isles of Scilly</w:t>
      </w:r>
      <w:r w:rsidRPr="00BB1B84">
        <w:rPr>
          <w:rFonts w:cs="Calibri"/>
          <w:sz w:val="22"/>
          <w:szCs w:val="22"/>
          <w:lang w:val="en-GB"/>
        </w:rPr>
        <w:t xml:space="preserve"> as Data Controller to assess entitlement to receive </w:t>
      </w:r>
      <w:r w:rsidR="00CD32CA">
        <w:rPr>
          <w:rFonts w:cs="Calibri"/>
          <w:sz w:val="22"/>
          <w:szCs w:val="22"/>
          <w:lang w:val="en-GB"/>
        </w:rPr>
        <w:t>Disability Access Funding</w:t>
      </w:r>
      <w:r w:rsidRPr="00BB1B84">
        <w:rPr>
          <w:rFonts w:cs="Calibri"/>
          <w:sz w:val="22"/>
          <w:szCs w:val="22"/>
          <w:lang w:val="en-GB"/>
        </w:rPr>
        <w:t>.</w:t>
      </w:r>
      <w:r>
        <w:rPr>
          <w:rFonts w:cs="Calibri"/>
          <w:sz w:val="22"/>
          <w:szCs w:val="22"/>
          <w:lang w:val="en-GB"/>
        </w:rPr>
        <w:t xml:space="preserve"> </w:t>
      </w:r>
      <w:r w:rsidRPr="00BB1B84">
        <w:rPr>
          <w:rFonts w:cs="Calibri"/>
          <w:sz w:val="22"/>
          <w:szCs w:val="22"/>
          <w:lang w:val="en-GB"/>
        </w:rPr>
        <w:t xml:space="preserve"> </w:t>
      </w:r>
      <w:r w:rsidRPr="007D1A24">
        <w:rPr>
          <w:rFonts w:cs="Calibri"/>
          <w:sz w:val="22"/>
          <w:szCs w:val="22"/>
          <w:lang w:val="en-GB"/>
        </w:rPr>
        <w:t xml:space="preserve">Data on you or your child may also be shared with relevant partners including the </w:t>
      </w:r>
      <w:r w:rsidR="00A549B9" w:rsidRPr="007D1A24">
        <w:rPr>
          <w:rFonts w:cs="Calibri"/>
          <w:sz w:val="22"/>
          <w:szCs w:val="22"/>
          <w:lang w:val="en-GB"/>
        </w:rPr>
        <w:t>School</w:t>
      </w:r>
      <w:r w:rsidRPr="007D1A24">
        <w:rPr>
          <w:rFonts w:cs="Calibri"/>
          <w:sz w:val="22"/>
          <w:szCs w:val="22"/>
          <w:lang w:val="en-GB"/>
        </w:rPr>
        <w:t xml:space="preserve">, Childcare providers and other relevant partners within the Children &amp; Family Services Team.  </w:t>
      </w:r>
      <w:r w:rsidRPr="00BB1B84">
        <w:rPr>
          <w:rFonts w:cs="Calibri"/>
          <w:sz w:val="22"/>
          <w:szCs w:val="22"/>
          <w:lang w:val="en-GB"/>
        </w:rPr>
        <w:t xml:space="preserve">The data held relating to the delivery of support to your child will be used both for the provision of services and also for performance and service planning.  </w:t>
      </w:r>
      <w:r w:rsidR="00A549B9">
        <w:rPr>
          <w:rFonts w:cs="Calibri"/>
          <w:sz w:val="22"/>
          <w:szCs w:val="22"/>
          <w:lang w:val="en-GB"/>
        </w:rPr>
        <w:t>This information will be held in a secure environment in accordance with the Council of the Isles of Scilly retention policy after which time it will be destroyed in a secure manner.</w:t>
      </w:r>
      <w:r w:rsidR="00CD32CA">
        <w:rPr>
          <w:rFonts w:cs="Calibri"/>
          <w:sz w:val="22"/>
          <w:szCs w:val="22"/>
          <w:lang w:val="en-GB"/>
        </w:rPr>
        <w:t xml:space="preserve">  </w:t>
      </w:r>
      <w:r w:rsidRPr="00BB1B84">
        <w:rPr>
          <w:rFonts w:cs="Calibri"/>
          <w:sz w:val="22"/>
          <w:szCs w:val="22"/>
          <w:lang w:val="en-GB"/>
        </w:rPr>
        <w:t>A copy of our Privacy Notice can be found at</w:t>
      </w:r>
      <w:r w:rsidR="00BC505D">
        <w:rPr>
          <w:rFonts w:cs="Calibri"/>
          <w:sz w:val="22"/>
          <w:szCs w:val="22"/>
          <w:lang w:val="en-GB"/>
        </w:rPr>
        <w:t xml:space="preserve"> </w:t>
      </w:r>
      <w:hyperlink r:id="rId9" w:history="1">
        <w:r w:rsidR="00BC505D" w:rsidRPr="004136A1">
          <w:rPr>
            <w:rStyle w:val="Hyperlink"/>
            <w:rFonts w:cs="Calibri"/>
            <w:sz w:val="22"/>
            <w:szCs w:val="22"/>
            <w:lang w:val="en-GB"/>
          </w:rPr>
          <w:t>www.scilly.gov.uk</w:t>
        </w:r>
      </w:hyperlink>
      <w:r w:rsidRPr="00BB1B84">
        <w:rPr>
          <w:rFonts w:cs="Calibri"/>
          <w:sz w:val="22"/>
          <w:szCs w:val="22"/>
          <w:lang w:val="en-GB"/>
        </w:rPr>
        <w:t>.</w:t>
      </w:r>
      <w:r w:rsidR="00A549B9">
        <w:rPr>
          <w:rFonts w:cs="Calibri"/>
          <w:sz w:val="22"/>
          <w:szCs w:val="22"/>
          <w:lang w:val="en-GB"/>
        </w:rPr>
        <w:t xml:space="preserve"> </w:t>
      </w:r>
      <w:r w:rsidRPr="00BB1B84">
        <w:rPr>
          <w:rFonts w:cs="Calibri"/>
          <w:sz w:val="22"/>
          <w:szCs w:val="22"/>
          <w:lang w:val="en-GB"/>
        </w:rPr>
        <w:t xml:space="preserve"> You have the right to withdraw consent to the processing of your data at any time and your further rights as to how we handle your data can be found by following the above link.  Should you wish to withdraw your consent please contact the </w:t>
      </w:r>
      <w:r w:rsidR="006728E0">
        <w:rPr>
          <w:rFonts w:cs="Calibri"/>
          <w:sz w:val="22"/>
          <w:szCs w:val="22"/>
          <w:lang w:val="en-GB"/>
        </w:rPr>
        <w:t>Children’s &amp; Family Services</w:t>
      </w:r>
      <w:r w:rsidRPr="00BB1B84">
        <w:rPr>
          <w:rFonts w:cs="Calibri"/>
          <w:sz w:val="22"/>
          <w:szCs w:val="22"/>
          <w:lang w:val="en-GB"/>
        </w:rPr>
        <w:t xml:space="preserve"> Team </w:t>
      </w:r>
      <w:hyperlink r:id="rId10" w:history="1">
        <w:r w:rsidR="006728E0" w:rsidRPr="00BA71B1">
          <w:rPr>
            <w:rStyle w:val="Hyperlink"/>
            <w:rFonts w:cs="Calibri"/>
            <w:sz w:val="22"/>
            <w:szCs w:val="22"/>
            <w:lang w:val="en-GB"/>
          </w:rPr>
          <w:t>childrensservicesemail@scilly.gov.uk</w:t>
        </w:r>
      </w:hyperlink>
      <w:r w:rsidRPr="00BB1B84">
        <w:rPr>
          <w:rFonts w:cs="Calibri"/>
          <w:sz w:val="22"/>
          <w:szCs w:val="22"/>
          <w:lang w:val="en-GB"/>
        </w:rPr>
        <w:t>.</w:t>
      </w:r>
    </w:p>
    <w:p w14:paraId="7AFB6E7E" w14:textId="77777777" w:rsidR="00CD32CA" w:rsidRDefault="00CD32CA" w:rsidP="00CD32CA">
      <w:pPr>
        <w:spacing w:before="0" w:after="0" w:line="240" w:lineRule="auto"/>
        <w:ind w:left="-426" w:right="-306"/>
        <w:rPr>
          <w:rFonts w:asciiTheme="minorHAnsi" w:hAnsiTheme="minorHAnsi" w:cstheme="minorHAnsi"/>
          <w:sz w:val="22"/>
          <w:szCs w:val="22"/>
        </w:rPr>
      </w:pPr>
    </w:p>
    <w:p w14:paraId="19F523E2" w14:textId="2029B46D" w:rsidR="00CD32CA" w:rsidRPr="00CD32CA" w:rsidRDefault="00CD32CA" w:rsidP="00CD32CA">
      <w:pPr>
        <w:spacing w:before="0" w:after="0" w:line="240" w:lineRule="auto"/>
        <w:ind w:left="-426" w:right="-306"/>
        <w:rPr>
          <w:rFonts w:asciiTheme="minorHAnsi" w:hAnsiTheme="minorHAnsi" w:cstheme="minorHAnsi"/>
          <w:sz w:val="22"/>
          <w:szCs w:val="22"/>
          <w:lang w:val="en-GB"/>
        </w:rPr>
      </w:pPr>
      <w:r w:rsidRPr="00CD32CA">
        <w:rPr>
          <w:rFonts w:asciiTheme="minorHAnsi" w:hAnsiTheme="minorHAnsi" w:cstheme="minorHAnsi"/>
          <w:sz w:val="22"/>
          <w:szCs w:val="22"/>
        </w:rPr>
        <w:t xml:space="preserve">You declare that the information you have provided is accurate and true and understand that the funding is a one-off lump sum payment and is </w:t>
      </w:r>
      <w:r w:rsidRPr="00CD32CA">
        <w:rPr>
          <w:rFonts w:asciiTheme="minorHAnsi" w:hAnsiTheme="minorHAnsi" w:cstheme="minorHAnsi"/>
          <w:b/>
          <w:sz w:val="22"/>
          <w:szCs w:val="22"/>
        </w:rPr>
        <w:t>not</w:t>
      </w:r>
      <w:r w:rsidRPr="00CD32CA">
        <w:rPr>
          <w:rFonts w:asciiTheme="minorHAnsi" w:hAnsiTheme="minorHAnsi" w:cstheme="minorHAnsi"/>
          <w:sz w:val="22"/>
          <w:szCs w:val="22"/>
        </w:rPr>
        <w:t xml:space="preserve"> transferable if your child moves to a different childcare provider part way through the financial year.</w:t>
      </w:r>
    </w:p>
    <w:p w14:paraId="388400E3" w14:textId="77777777" w:rsidR="00CD32CA" w:rsidRPr="00383227" w:rsidRDefault="00CD32CA" w:rsidP="006A2CE1">
      <w:pPr>
        <w:spacing w:before="0" w:after="0" w:line="240" w:lineRule="auto"/>
        <w:ind w:left="-426"/>
        <w:rPr>
          <w:rFonts w:cs="Calibri"/>
          <w:b/>
          <w:sz w:val="22"/>
          <w:szCs w:val="22"/>
          <w:lang w:val="en-GB"/>
        </w:rPr>
      </w:pPr>
    </w:p>
    <w:tbl>
      <w:tblPr>
        <w:tblW w:w="9763" w:type="dxa"/>
        <w:tblInd w:w="-426" w:type="dxa"/>
        <w:tblLook w:val="04A0" w:firstRow="1" w:lastRow="0" w:firstColumn="1" w:lastColumn="0" w:noHBand="0" w:noVBand="1"/>
      </w:tblPr>
      <w:tblGrid>
        <w:gridCol w:w="4254"/>
        <w:gridCol w:w="3113"/>
        <w:gridCol w:w="1000"/>
        <w:gridCol w:w="1396"/>
      </w:tblGrid>
      <w:tr w:rsidR="00CD32CA" w:rsidRPr="00C0444F" w14:paraId="6D15AB82" w14:textId="77777777" w:rsidTr="00CD32CA">
        <w:trPr>
          <w:trHeight w:val="340"/>
        </w:trPr>
        <w:tc>
          <w:tcPr>
            <w:tcW w:w="4254" w:type="dxa"/>
            <w:vAlign w:val="bottom"/>
          </w:tcPr>
          <w:p w14:paraId="0A1C7564" w14:textId="4DEF0593" w:rsidR="00CD32CA" w:rsidRPr="00383227" w:rsidRDefault="00CD32CA" w:rsidP="00383227">
            <w:pPr>
              <w:spacing w:before="0" w:after="0" w:line="240" w:lineRule="auto"/>
              <w:rPr>
                <w:rFonts w:cs="Calibri"/>
                <w:b/>
                <w:sz w:val="22"/>
                <w:szCs w:val="22"/>
                <w:lang w:val="en-GB"/>
              </w:rPr>
            </w:pPr>
            <w:r w:rsidRPr="00CD32CA">
              <w:rPr>
                <w:rFonts w:cs="Calibri"/>
                <w:b/>
                <w:sz w:val="22"/>
                <w:szCs w:val="22"/>
                <w:lang w:val="en-GB"/>
              </w:rPr>
              <w:t>Signature of Parent/</w:t>
            </w:r>
            <w:r>
              <w:rPr>
                <w:rFonts w:cs="Calibri"/>
                <w:b/>
                <w:sz w:val="22"/>
                <w:szCs w:val="22"/>
                <w:lang w:val="en-GB"/>
              </w:rPr>
              <w:t xml:space="preserve"> </w:t>
            </w:r>
            <w:r w:rsidRPr="00CD32CA">
              <w:rPr>
                <w:rFonts w:cs="Calibri"/>
                <w:b/>
                <w:sz w:val="22"/>
                <w:szCs w:val="22"/>
                <w:lang w:val="en-GB"/>
              </w:rPr>
              <w:t>carer/</w:t>
            </w:r>
            <w:r>
              <w:rPr>
                <w:rFonts w:cs="Calibri"/>
                <w:b/>
                <w:sz w:val="22"/>
                <w:szCs w:val="22"/>
                <w:lang w:val="en-GB"/>
              </w:rPr>
              <w:t xml:space="preserve"> </w:t>
            </w:r>
            <w:r w:rsidRPr="00CD32CA">
              <w:rPr>
                <w:rFonts w:cs="Calibri"/>
                <w:b/>
                <w:sz w:val="22"/>
                <w:szCs w:val="22"/>
                <w:lang w:val="en-GB"/>
              </w:rPr>
              <w:t>guardian with legal responsibility</w:t>
            </w:r>
            <w:r w:rsidRPr="00383227">
              <w:rPr>
                <w:rFonts w:cs="Calibri"/>
                <w:b/>
                <w:sz w:val="22"/>
                <w:szCs w:val="22"/>
                <w:lang w:val="en-GB"/>
              </w:rPr>
              <w:t>:</w:t>
            </w:r>
          </w:p>
        </w:tc>
        <w:tc>
          <w:tcPr>
            <w:tcW w:w="3113" w:type="dxa"/>
            <w:tcBorders>
              <w:bottom w:val="single" w:sz="4" w:space="0" w:color="auto"/>
            </w:tcBorders>
            <w:vAlign w:val="bottom"/>
          </w:tcPr>
          <w:p w14:paraId="04DC03AE" w14:textId="77777777" w:rsidR="00CD32CA" w:rsidRPr="00383227" w:rsidRDefault="00CD32CA" w:rsidP="008173E7">
            <w:pPr>
              <w:spacing w:before="0" w:after="0" w:line="240" w:lineRule="auto"/>
              <w:rPr>
                <w:rFonts w:cs="Calibri"/>
                <w:b/>
                <w:sz w:val="22"/>
                <w:szCs w:val="22"/>
                <w:lang w:val="en-GB"/>
              </w:rPr>
            </w:pPr>
          </w:p>
        </w:tc>
        <w:tc>
          <w:tcPr>
            <w:tcW w:w="1000" w:type="dxa"/>
            <w:vAlign w:val="bottom"/>
          </w:tcPr>
          <w:p w14:paraId="0785D479" w14:textId="77777777" w:rsidR="00CD32CA" w:rsidRPr="00383227" w:rsidRDefault="00CD32CA" w:rsidP="00383227">
            <w:pPr>
              <w:spacing w:before="0" w:after="0" w:line="240" w:lineRule="auto"/>
              <w:jc w:val="right"/>
              <w:rPr>
                <w:rFonts w:cs="Calibri"/>
                <w:b/>
                <w:sz w:val="22"/>
                <w:szCs w:val="22"/>
                <w:lang w:val="en-GB"/>
              </w:rPr>
            </w:pPr>
            <w:r>
              <w:rPr>
                <w:rFonts w:cs="Calibri"/>
                <w:b/>
                <w:sz w:val="22"/>
                <w:szCs w:val="22"/>
                <w:lang w:val="en-GB"/>
              </w:rPr>
              <w:t>Date:</w:t>
            </w:r>
          </w:p>
        </w:tc>
        <w:tc>
          <w:tcPr>
            <w:tcW w:w="1396" w:type="dxa"/>
            <w:tcBorders>
              <w:bottom w:val="single" w:sz="4" w:space="0" w:color="auto"/>
            </w:tcBorders>
            <w:vAlign w:val="bottom"/>
          </w:tcPr>
          <w:p w14:paraId="3434EA84" w14:textId="77777777" w:rsidR="00CD32CA" w:rsidRPr="00383227" w:rsidRDefault="00CD32CA" w:rsidP="008173E7">
            <w:pPr>
              <w:spacing w:before="0" w:after="0" w:line="240" w:lineRule="auto"/>
              <w:rPr>
                <w:rFonts w:cs="Calibri"/>
                <w:b/>
                <w:sz w:val="22"/>
                <w:szCs w:val="22"/>
                <w:lang w:val="en-GB"/>
              </w:rPr>
            </w:pPr>
          </w:p>
        </w:tc>
      </w:tr>
    </w:tbl>
    <w:p w14:paraId="37982B65" w14:textId="738587A0" w:rsidR="00E43549" w:rsidRPr="00CD32CA" w:rsidRDefault="00E43549" w:rsidP="00CD32CA">
      <w:pPr>
        <w:spacing w:before="0" w:after="0" w:line="240" w:lineRule="auto"/>
        <w:ind w:right="-307"/>
        <w:jc w:val="center"/>
        <w:rPr>
          <w:i/>
          <w:sz w:val="2"/>
          <w:szCs w:val="2"/>
        </w:rPr>
      </w:pPr>
    </w:p>
    <w:sectPr w:rsidR="00E43549" w:rsidRPr="00CD32CA" w:rsidSect="00BC505D">
      <w:footerReference w:type="default" r:id="rId11"/>
      <w:pgSz w:w="11906" w:h="16838"/>
      <w:pgMar w:top="851" w:right="1133" w:bottom="1276" w:left="144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F4C9C" w14:textId="77777777" w:rsidR="00E52B0D" w:rsidRDefault="00E52B0D" w:rsidP="0080677F">
      <w:pPr>
        <w:spacing w:after="0" w:line="240" w:lineRule="auto"/>
      </w:pPr>
      <w:r>
        <w:separator/>
      </w:r>
    </w:p>
  </w:endnote>
  <w:endnote w:type="continuationSeparator" w:id="0">
    <w:p w14:paraId="520106AC" w14:textId="77777777" w:rsidR="00E52B0D" w:rsidRDefault="00E52B0D"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606A" w14:textId="77777777" w:rsidR="0019222A" w:rsidRPr="00257E36" w:rsidRDefault="0019222A" w:rsidP="00257E36">
    <w:pPr>
      <w:pStyle w:val="Footer"/>
      <w:pBdr>
        <w:top w:val="single" w:sz="4" w:space="1" w:color="auto"/>
      </w:pBdr>
      <w:jc w:val="center"/>
    </w:pPr>
    <w:r w:rsidRPr="00257E36">
      <w:t>...working for a strong, sustainable and dynamic island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8D871" w14:textId="77777777" w:rsidR="00E52B0D" w:rsidRDefault="00E52B0D" w:rsidP="0080677F">
      <w:pPr>
        <w:spacing w:after="0" w:line="240" w:lineRule="auto"/>
      </w:pPr>
      <w:r>
        <w:separator/>
      </w:r>
    </w:p>
  </w:footnote>
  <w:footnote w:type="continuationSeparator" w:id="0">
    <w:p w14:paraId="68E95EB2" w14:textId="77777777" w:rsidR="00E52B0D" w:rsidRDefault="00E52B0D"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31C60"/>
    <w:multiLevelType w:val="hybridMultilevel"/>
    <w:tmpl w:val="7AC2C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46525"/>
    <w:multiLevelType w:val="hybridMultilevel"/>
    <w:tmpl w:val="27D0C40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E8B0364"/>
    <w:multiLevelType w:val="hybridMultilevel"/>
    <w:tmpl w:val="9B3A73A8"/>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2AB4189"/>
    <w:multiLevelType w:val="hybridMultilevel"/>
    <w:tmpl w:val="ADE8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45F30"/>
    <w:multiLevelType w:val="hybridMultilevel"/>
    <w:tmpl w:val="ECC87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23850"/>
    <w:multiLevelType w:val="hybridMultilevel"/>
    <w:tmpl w:val="22FC96C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BE7F5D"/>
    <w:multiLevelType w:val="hybridMultilevel"/>
    <w:tmpl w:val="D122B53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3756C69"/>
    <w:multiLevelType w:val="hybridMultilevel"/>
    <w:tmpl w:val="8F5C2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F5E07"/>
    <w:multiLevelType w:val="hybridMultilevel"/>
    <w:tmpl w:val="CC7644C4"/>
    <w:lvl w:ilvl="0" w:tplc="70BA1A0E">
      <w:numFmt w:val="bullet"/>
      <w:lvlText w:val=""/>
      <w:lvlJc w:val="left"/>
      <w:pPr>
        <w:ind w:left="720" w:hanging="360"/>
      </w:pPr>
      <w:rPr>
        <w:rFonts w:ascii="SymbolMT" w:eastAsia="SymbolMT" w:hAnsi="Verdana"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F0AE1"/>
    <w:multiLevelType w:val="hybridMultilevel"/>
    <w:tmpl w:val="09E4E856"/>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
  </w:num>
  <w:num w:numId="6">
    <w:abstractNumId w:val="8"/>
  </w:num>
  <w:num w:numId="7">
    <w:abstractNumId w:val="10"/>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0D"/>
    <w:rsid w:val="00013800"/>
    <w:rsid w:val="00033D08"/>
    <w:rsid w:val="00050511"/>
    <w:rsid w:val="000A0B0A"/>
    <w:rsid w:val="000F355C"/>
    <w:rsid w:val="00153E70"/>
    <w:rsid w:val="00172EB4"/>
    <w:rsid w:val="00173205"/>
    <w:rsid w:val="0019222A"/>
    <w:rsid w:val="001D0E8C"/>
    <w:rsid w:val="001D5BCF"/>
    <w:rsid w:val="00223CAE"/>
    <w:rsid w:val="0023685D"/>
    <w:rsid w:val="002522AC"/>
    <w:rsid w:val="00257E36"/>
    <w:rsid w:val="002715CB"/>
    <w:rsid w:val="002B275F"/>
    <w:rsid w:val="002E24C0"/>
    <w:rsid w:val="00313516"/>
    <w:rsid w:val="003778D8"/>
    <w:rsid w:val="00383227"/>
    <w:rsid w:val="00394184"/>
    <w:rsid w:val="003951A8"/>
    <w:rsid w:val="003963D7"/>
    <w:rsid w:val="003C2784"/>
    <w:rsid w:val="0040440A"/>
    <w:rsid w:val="0040595E"/>
    <w:rsid w:val="00416085"/>
    <w:rsid w:val="004265D7"/>
    <w:rsid w:val="00454C43"/>
    <w:rsid w:val="004B4C44"/>
    <w:rsid w:val="004C6CF0"/>
    <w:rsid w:val="005061F8"/>
    <w:rsid w:val="0053568A"/>
    <w:rsid w:val="00553832"/>
    <w:rsid w:val="00573D8D"/>
    <w:rsid w:val="005B1E23"/>
    <w:rsid w:val="005C39EE"/>
    <w:rsid w:val="006415F8"/>
    <w:rsid w:val="0066452F"/>
    <w:rsid w:val="006728E0"/>
    <w:rsid w:val="006A2CE1"/>
    <w:rsid w:val="006B0047"/>
    <w:rsid w:val="006C5900"/>
    <w:rsid w:val="00713D8D"/>
    <w:rsid w:val="00721323"/>
    <w:rsid w:val="00722ABF"/>
    <w:rsid w:val="007A3CF2"/>
    <w:rsid w:val="007D0B96"/>
    <w:rsid w:val="007D1A24"/>
    <w:rsid w:val="0080677F"/>
    <w:rsid w:val="0084300F"/>
    <w:rsid w:val="0086774B"/>
    <w:rsid w:val="0088412B"/>
    <w:rsid w:val="008A32EC"/>
    <w:rsid w:val="00901B0D"/>
    <w:rsid w:val="00902855"/>
    <w:rsid w:val="0093097C"/>
    <w:rsid w:val="0093102A"/>
    <w:rsid w:val="00941C4A"/>
    <w:rsid w:val="00971A37"/>
    <w:rsid w:val="009B5BFC"/>
    <w:rsid w:val="00A22137"/>
    <w:rsid w:val="00A261C2"/>
    <w:rsid w:val="00A549B9"/>
    <w:rsid w:val="00AE0B9B"/>
    <w:rsid w:val="00AF06A2"/>
    <w:rsid w:val="00AF7FF5"/>
    <w:rsid w:val="00B04D4A"/>
    <w:rsid w:val="00B0766C"/>
    <w:rsid w:val="00B2285F"/>
    <w:rsid w:val="00B246E1"/>
    <w:rsid w:val="00B56CC4"/>
    <w:rsid w:val="00B622B2"/>
    <w:rsid w:val="00BB1B84"/>
    <w:rsid w:val="00BC505D"/>
    <w:rsid w:val="00C0444F"/>
    <w:rsid w:val="00C76F3E"/>
    <w:rsid w:val="00C77169"/>
    <w:rsid w:val="00C8054D"/>
    <w:rsid w:val="00C83AAF"/>
    <w:rsid w:val="00CD32CA"/>
    <w:rsid w:val="00D3417B"/>
    <w:rsid w:val="00D7064E"/>
    <w:rsid w:val="00D922AD"/>
    <w:rsid w:val="00DA22BD"/>
    <w:rsid w:val="00DA38B2"/>
    <w:rsid w:val="00DB0720"/>
    <w:rsid w:val="00DC6B03"/>
    <w:rsid w:val="00E43549"/>
    <w:rsid w:val="00E4519D"/>
    <w:rsid w:val="00E52B0D"/>
    <w:rsid w:val="00E7062D"/>
    <w:rsid w:val="00E73D64"/>
    <w:rsid w:val="00E924EF"/>
    <w:rsid w:val="00E93716"/>
    <w:rsid w:val="00EA3FDC"/>
    <w:rsid w:val="00EA6A65"/>
    <w:rsid w:val="00EC14BE"/>
    <w:rsid w:val="00F27982"/>
    <w:rsid w:val="00F51B44"/>
    <w:rsid w:val="00F52E9E"/>
    <w:rsid w:val="00F7718F"/>
    <w:rsid w:val="00FA44B7"/>
    <w:rsid w:val="00FB2ED1"/>
    <w:rsid w:val="00FE4380"/>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967A4F"/>
  <w15:chartTrackingRefBased/>
  <w15:docId w15:val="{09514BBC-0715-4501-A03A-C9ED934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AE"/>
    <w:pPr>
      <w:spacing w:before="200" w:after="200" w:line="276" w:lineRule="auto"/>
    </w:pPr>
    <w:rPr>
      <w:sz w:val="24"/>
      <w:lang w:val="en-US" w:eastAsia="en-US" w:bidi="en-US"/>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spacing w:val="10"/>
    </w:rPr>
  </w:style>
  <w:style w:type="character" w:customStyle="1" w:styleId="Heading5Char">
    <w:name w:val="Heading 5 Char"/>
    <w:basedOn w:val="DefaultParagraphFont"/>
    <w:link w:val="Heading5"/>
    <w:uiPriority w:val="9"/>
    <w:semiHidden/>
    <w:rsid w:val="00223CAE"/>
    <w:rPr>
      <w:caps/>
      <w:color w:val="365F91"/>
      <w:spacing w:val="10"/>
    </w:rPr>
  </w:style>
  <w:style w:type="character" w:customStyle="1" w:styleId="Heading6Char">
    <w:name w:val="Heading 6 Char"/>
    <w:basedOn w:val="DefaultParagraphFont"/>
    <w:link w:val="Heading6"/>
    <w:uiPriority w:val="9"/>
    <w:semiHidden/>
    <w:rsid w:val="00223CAE"/>
    <w:rPr>
      <w:caps/>
      <w:color w:val="365F91"/>
      <w:spacing w:val="10"/>
    </w:rPr>
  </w:style>
  <w:style w:type="character" w:customStyle="1" w:styleId="Heading7Char">
    <w:name w:val="Heading 7 Char"/>
    <w:basedOn w:val="DefaultParagraphFont"/>
    <w:link w:val="Heading7"/>
    <w:uiPriority w:val="9"/>
    <w:semiHidden/>
    <w:rsid w:val="00223CAE"/>
    <w:rPr>
      <w:caps/>
      <w:color w:val="365F91"/>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left w:val="single" w:sz="4" w:space="10" w:color="4F81BD"/>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character" w:styleId="Hyperlink">
    <w:name w:val="Hyperlink"/>
    <w:basedOn w:val="DefaultParagraphFont"/>
    <w:uiPriority w:val="99"/>
    <w:unhideWhenUsed/>
    <w:rsid w:val="00E43549"/>
    <w:rPr>
      <w:color w:val="0000FF"/>
      <w:u w:val="single"/>
    </w:rPr>
  </w:style>
  <w:style w:type="character" w:styleId="FollowedHyperlink">
    <w:name w:val="FollowedHyperlink"/>
    <w:basedOn w:val="DefaultParagraphFont"/>
    <w:uiPriority w:val="99"/>
    <w:semiHidden/>
    <w:unhideWhenUsed/>
    <w:rsid w:val="00013800"/>
    <w:rPr>
      <w:color w:val="954F72" w:themeColor="followedHyperlink"/>
      <w:u w:val="single"/>
    </w:rPr>
  </w:style>
  <w:style w:type="table" w:styleId="TableGrid">
    <w:name w:val="Table Grid"/>
    <w:basedOn w:val="TableNormal"/>
    <w:uiPriority w:val="39"/>
    <w:rsid w:val="006728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825120">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ildrensservicesemail@scilly.gov.uk" TargetMode="External"/><Relationship Id="rId4" Type="http://schemas.openxmlformats.org/officeDocument/2006/relationships/settings" Target="settings.xml"/><Relationship Id="rId9" Type="http://schemas.openxmlformats.org/officeDocument/2006/relationships/hyperlink" Target="http://www.scill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Svc%20to%20Community\Childrens%20Svc\Children%20&amp;%20Young%20People\Administration\Letters%20&amp;%20Forms%20Templates\Forms\Early%20Years\Old%20-%20Working%20on\2%20Yr%20Old%20Parent%20&amp;%20Provider%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8615-7989-46CF-AA96-D116A5CC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Yr Old Parent &amp; Provider Agreement</Template>
  <TotalTime>1</TotalTime>
  <Pages>1</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2688</CharactersWithSpaces>
  <SharedDoc>false</SharedDoc>
  <HLinks>
    <vt:vector size="6" baseType="variant">
      <vt:variant>
        <vt:i4>6291475</vt:i4>
      </vt:variant>
      <vt:variant>
        <vt:i4>4</vt:i4>
      </vt:variant>
      <vt:variant>
        <vt:i4>0</vt:i4>
      </vt:variant>
      <vt:variant>
        <vt:i4>5</vt:i4>
      </vt:variant>
      <vt:variant>
        <vt:lpwstr>mailto:diversity@scilly.gov.uk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Penelope</dc:creator>
  <cp:keywords/>
  <cp:lastModifiedBy>Julie Love</cp:lastModifiedBy>
  <cp:revision>2</cp:revision>
  <cp:lastPrinted>2019-06-26T10:03:00Z</cp:lastPrinted>
  <dcterms:created xsi:type="dcterms:W3CDTF">2021-04-30T16:47:00Z</dcterms:created>
  <dcterms:modified xsi:type="dcterms:W3CDTF">2021-04-30T16:47:00Z</dcterms:modified>
</cp:coreProperties>
</file>